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EE" w:rsidRDefault="00933AEE" w:rsidP="00933AE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933AEE" w:rsidRDefault="00933AEE" w:rsidP="00933AE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933AEE" w:rsidRPr="00602A4A" w:rsidRDefault="00933AEE" w:rsidP="00933AEE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933AEE" w:rsidRDefault="00933AEE" w:rsidP="00933AE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933AEE" w:rsidRDefault="00933AEE" w:rsidP="00933AE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933AEE" w:rsidRPr="00E9647E" w:rsidRDefault="00933AEE" w:rsidP="00933AEE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r w:rsidRPr="00E9647E">
        <w:rPr>
          <w:rFonts w:ascii="仿宋" w:eastAsia="仿宋" w:hAnsi="仿宋" w:hint="eastAsia"/>
          <w:sz w:val="32"/>
          <w:szCs w:val="32"/>
        </w:rPr>
        <w:t>舟建协</w:t>
      </w:r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30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933AEE" w:rsidRPr="00375020" w:rsidRDefault="00933AEE" w:rsidP="00933AEE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933AEE" w:rsidRDefault="00933AEE" w:rsidP="00933AEE">
      <w:pPr>
        <w:pStyle w:val="2"/>
        <w:jc w:val="center"/>
        <w:rPr>
          <w:rFonts w:ascii="宋体" w:hAnsi="宋体" w:cs="宋体" w:hint="eastAsia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关于开展申报2018年度优质工程摸底调查的通知</w:t>
      </w:r>
    </w:p>
    <w:p w:rsidR="00933AEE" w:rsidRDefault="00933AEE" w:rsidP="00933AEE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OLE_LINK1"/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各会员单位：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为进一步做好2018年度各类优质工程奖（含海山杯、钱江杯、华东杯、国家优质工程、鲁班奖）及浙江省安全文明标准化工地、绿色施工示范工程的申报工作，积极争取名额，现将有关摸底调查通知如下：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一、工程竣工时间：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申报工程应在2017年9月30日以前已竣工。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二、申报范围：</w:t>
      </w:r>
    </w:p>
    <w:p w:rsidR="00933AEE" w:rsidRPr="00E31C98" w:rsidRDefault="00933AEE" w:rsidP="00933AEE">
      <w:pPr>
        <w:adjustRightInd w:val="0"/>
        <w:snapToGrid w:val="0"/>
        <w:spacing w:line="360" w:lineRule="auto"/>
        <w:ind w:firstLine="573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本市企业和市外企业在本市行政区域范围内承建的工程项目。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三、申报工程规模：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lastRenderedPageBreak/>
        <w:t>1、建筑工程参与评选鲁班奖的工程规模，参照建协[2017]2号精神“关于印发《中国建设工程鲁班奖（国家优质工程）评选办法（2017年修订）”的通知执行（文件中建协网上下载）。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2、建筑工程参与评选国家优质工程奖的工程规模，参照按中施企协字[2016]6号“关于印发《国家优质工程奖评选办法》的规定” 执行。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3、建筑工程参与评选“华东地区优质工程奖” 的工程规模，参照浙建协[2017]36号、浙工质协[2017]20号关于组织申报2017年度“华东地区优质工程奖”的通知执行。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4、建筑工程参与评选钱江杯的工程规模，参照浙建协[2017]1号、浙工质协[2017]1 号关于2017年度浙江省建设工程钱江杯奖（优质工程）评审工作的通知执行。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5、建筑工程参与评选海山杯的工程规模，参照舟建协[2016] 37号关于开展2017年度舟山市建设工程海山杯奖（优质工程）评审工作的通知执行。</w:t>
      </w:r>
    </w:p>
    <w:p w:rsidR="00933AEE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6、建筑工程参与评选安全文明标准化工地的工程规模，参照舟建协[2016] 10号关于实施《舟山市建筑工程安全文明施工标准化工地评审管理办法》的通知执行。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7、建筑工程参与评选绿色施工示范工程的规模，参照舟建协[2015] 38号关于实施“浙江省建筑业绿色施工示范工程”办法的通知执行。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lastRenderedPageBreak/>
        <w:t>四、上述各类申报工程项目，由各施工企业汇总，于2017年6月25日前将汇总表加盖公章后，报舟山市建筑业行业协会。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 xml:space="preserve">联系人(申报优质工程)：胡亚娜   联系电话：2080062  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电子邮箱：912172735@qq.com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联系人(申报标化、绿建工程)：陈卓祎   联系电话：2080064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电子邮箱：547019720@qq.com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地址：临城建设大厦C座4楼。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rightChars="-244" w:right="-512"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1、具备申报优质工程条件的在建项目清单</w:t>
      </w:r>
      <w:bookmarkStart w:id="1" w:name="OLE_LINK2"/>
      <w:r w:rsidRPr="00E31C98">
        <w:rPr>
          <w:rFonts w:ascii="仿宋" w:eastAsia="仿宋" w:hAnsi="仿宋" w:cs="仿宋_GB2312" w:hint="eastAsia"/>
          <w:sz w:val="32"/>
          <w:szCs w:val="32"/>
        </w:rPr>
        <w:t>汇总表</w:t>
      </w:r>
      <w:bookmarkEnd w:id="1"/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>2、具备申报标化、绿建工程条件的在建项目清单汇总表</w:t>
      </w:r>
    </w:p>
    <w:p w:rsidR="00933AEE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933AEE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933AEE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firstLine="57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rightChars="183" w:right="384" w:firstLine="570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 xml:space="preserve">                         舟山市建筑业行业协会</w:t>
      </w:r>
      <w:bookmarkEnd w:id="0"/>
    </w:p>
    <w:p w:rsidR="00933AEE" w:rsidRPr="00E31C98" w:rsidRDefault="00933AEE" w:rsidP="00933AEE">
      <w:pPr>
        <w:widowControl/>
        <w:adjustRightInd w:val="0"/>
        <w:snapToGrid w:val="0"/>
        <w:spacing w:line="360" w:lineRule="auto"/>
        <w:ind w:rightChars="183" w:right="384" w:firstLine="570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t xml:space="preserve">                        2017年6月13日</w:t>
      </w:r>
    </w:p>
    <w:p w:rsidR="00933AEE" w:rsidRDefault="00933AEE" w:rsidP="00933AEE">
      <w:pPr>
        <w:adjustRightInd w:val="0"/>
        <w:snapToGrid w:val="0"/>
        <w:spacing w:line="360" w:lineRule="auto"/>
        <w:rPr>
          <w:rFonts w:ascii="仿宋" w:eastAsia="仿宋" w:hAnsi="仿宋" w:cs="仿宋_GB2312"/>
          <w:sz w:val="32"/>
          <w:szCs w:val="32"/>
        </w:rPr>
        <w:sectPr w:rsidR="00933AEE" w:rsidSect="00E31C9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8" w:right="1644" w:bottom="1418" w:left="1644" w:header="851" w:footer="992" w:gutter="0"/>
          <w:cols w:space="425"/>
          <w:docGrid w:type="lines" w:linePitch="312"/>
        </w:sectPr>
      </w:pPr>
    </w:p>
    <w:p w:rsidR="00933AEE" w:rsidRDefault="00933AEE" w:rsidP="00933AEE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 w:rsidRPr="00E31C98">
        <w:rPr>
          <w:rFonts w:ascii="仿宋" w:eastAsia="仿宋" w:hAnsi="仿宋" w:cs="仿宋_GB2312" w:hint="eastAsia"/>
          <w:sz w:val="32"/>
          <w:szCs w:val="32"/>
        </w:rPr>
        <w:lastRenderedPageBreak/>
        <w:t>附件1：</w:t>
      </w:r>
    </w:p>
    <w:p w:rsidR="00933AEE" w:rsidRPr="00E31C98" w:rsidRDefault="00933AEE" w:rsidP="00933AEE">
      <w:pPr>
        <w:adjustRightInd w:val="0"/>
        <w:snapToGrid w:val="0"/>
        <w:spacing w:line="360" w:lineRule="auto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31C98">
        <w:rPr>
          <w:rFonts w:ascii="仿宋" w:eastAsia="仿宋" w:hAnsi="仿宋" w:cs="仿宋_GB2312" w:hint="eastAsia"/>
          <w:b/>
          <w:sz w:val="32"/>
          <w:szCs w:val="32"/>
        </w:rPr>
        <w:t>具备申报优质工程条件的在建项目清单汇总表</w:t>
      </w:r>
    </w:p>
    <w:tbl>
      <w:tblPr>
        <w:tblW w:w="14241" w:type="dxa"/>
        <w:tblInd w:w="93" w:type="dxa"/>
        <w:tblLayout w:type="fixed"/>
        <w:tblLook w:val="0000"/>
      </w:tblPr>
      <w:tblGrid>
        <w:gridCol w:w="680"/>
        <w:gridCol w:w="1675"/>
        <w:gridCol w:w="1488"/>
        <w:gridCol w:w="1275"/>
        <w:gridCol w:w="993"/>
        <w:gridCol w:w="992"/>
        <w:gridCol w:w="992"/>
        <w:gridCol w:w="920"/>
        <w:gridCol w:w="906"/>
        <w:gridCol w:w="1614"/>
        <w:gridCol w:w="1620"/>
        <w:gridCol w:w="1086"/>
      </w:tblGrid>
      <w:tr w:rsidR="00933AEE" w:rsidRPr="00E31C98" w:rsidTr="008F3EA6">
        <w:trPr>
          <w:trHeight w:val="810"/>
        </w:trPr>
        <w:tc>
          <w:tcPr>
            <w:tcW w:w="5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施工单位：（盖章）</w:t>
            </w:r>
          </w:p>
        </w:tc>
        <w:tc>
          <w:tcPr>
            <w:tcW w:w="48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933AEE" w:rsidRPr="00E31C98" w:rsidTr="008F3EA6">
        <w:trPr>
          <w:trHeight w:val="52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工程规模</w:t>
            </w:r>
          </w:p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及投资额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合同开竣工时间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优质工程类别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建设单位</w:t>
            </w:r>
          </w:p>
        </w:tc>
      </w:tr>
      <w:tr w:rsidR="00933AEE" w:rsidRPr="00E31C98" w:rsidTr="008F3EA6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海山杯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钱江杯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华东杯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国优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鲁班奖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联系人</w:t>
            </w:r>
          </w:p>
        </w:tc>
      </w:tr>
      <w:tr w:rsidR="00933AEE" w:rsidRPr="00E31C98" w:rsidTr="008F3EA6">
        <w:trPr>
          <w:trHeight w:val="12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33AEE" w:rsidRPr="00E31C98" w:rsidTr="008F3EA6">
        <w:trPr>
          <w:trHeight w:val="12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33AEE" w:rsidRPr="00E31C98" w:rsidTr="008F3EA6">
        <w:trPr>
          <w:trHeight w:val="1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33AEE" w:rsidRPr="00E31C98" w:rsidTr="008F3EA6">
        <w:trPr>
          <w:trHeight w:val="12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</w:tbl>
    <w:p w:rsidR="00933AEE" w:rsidRPr="00E31C98" w:rsidRDefault="00933AEE" w:rsidP="00933AEE">
      <w:pPr>
        <w:adjustRightInd w:val="0"/>
        <w:snapToGrid w:val="0"/>
        <w:spacing w:line="360" w:lineRule="auto"/>
        <w:jc w:val="center"/>
        <w:rPr>
          <w:rFonts w:ascii="仿宋" w:eastAsia="仿宋" w:hAnsi="仿宋" w:cs="仿宋_GB2312" w:hint="eastAsia"/>
        </w:rPr>
      </w:pPr>
    </w:p>
    <w:p w:rsidR="00933AEE" w:rsidRPr="00E31C98" w:rsidRDefault="00933AEE" w:rsidP="00933AEE">
      <w:pPr>
        <w:adjustRightInd w:val="0"/>
        <w:snapToGrid w:val="0"/>
        <w:spacing w:line="360" w:lineRule="auto"/>
        <w:rPr>
          <w:rFonts w:ascii="仿宋" w:eastAsia="仿宋" w:hAnsi="仿宋" w:cs="仿宋_GB2312" w:hint="eastAsia"/>
          <w:sz w:val="28"/>
          <w:szCs w:val="28"/>
        </w:rPr>
      </w:pPr>
      <w:r w:rsidRPr="00E31C98">
        <w:rPr>
          <w:rFonts w:ascii="仿宋" w:eastAsia="仿宋" w:hAnsi="仿宋" w:cs="仿宋_GB2312" w:hint="eastAsia"/>
          <w:sz w:val="28"/>
          <w:szCs w:val="28"/>
        </w:rPr>
        <w:lastRenderedPageBreak/>
        <w:t>附件2：</w:t>
      </w:r>
    </w:p>
    <w:p w:rsidR="00933AEE" w:rsidRPr="00E31C98" w:rsidRDefault="00933AEE" w:rsidP="00933AEE">
      <w:pPr>
        <w:adjustRightInd w:val="0"/>
        <w:snapToGrid w:val="0"/>
        <w:spacing w:line="360" w:lineRule="auto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31C98">
        <w:rPr>
          <w:rFonts w:ascii="仿宋" w:eastAsia="仿宋" w:hAnsi="仿宋" w:cs="仿宋_GB2312" w:hint="eastAsia"/>
          <w:b/>
          <w:sz w:val="32"/>
          <w:szCs w:val="32"/>
        </w:rPr>
        <w:t>具备申报标化、绿建工程条件的在建项目清单汇总表</w:t>
      </w:r>
    </w:p>
    <w:tbl>
      <w:tblPr>
        <w:tblW w:w="14241" w:type="dxa"/>
        <w:tblInd w:w="93" w:type="dxa"/>
        <w:tblLayout w:type="fixed"/>
        <w:tblLook w:val="0000"/>
      </w:tblPr>
      <w:tblGrid>
        <w:gridCol w:w="680"/>
        <w:gridCol w:w="1675"/>
        <w:gridCol w:w="1620"/>
        <w:gridCol w:w="1339"/>
        <w:gridCol w:w="900"/>
        <w:gridCol w:w="960"/>
        <w:gridCol w:w="915"/>
        <w:gridCol w:w="926"/>
        <w:gridCol w:w="1065"/>
        <w:gridCol w:w="1455"/>
        <w:gridCol w:w="1620"/>
        <w:gridCol w:w="1086"/>
      </w:tblGrid>
      <w:tr w:rsidR="00933AEE" w:rsidRPr="00E31C98" w:rsidTr="008F3EA6">
        <w:trPr>
          <w:trHeight w:val="810"/>
        </w:trPr>
        <w:tc>
          <w:tcPr>
            <w:tcW w:w="5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施工单位：（盖章）</w:t>
            </w:r>
          </w:p>
        </w:tc>
        <w:tc>
          <w:tcPr>
            <w:tcW w:w="47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933AEE" w:rsidRPr="00E31C98" w:rsidTr="008F3EA6">
        <w:trPr>
          <w:trHeight w:val="52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工程规模</w:t>
            </w:r>
          </w:p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及投资额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合同开竣工</w:t>
            </w:r>
          </w:p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申报类别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建设单位</w:t>
            </w:r>
          </w:p>
        </w:tc>
      </w:tr>
      <w:tr w:rsidR="00933AEE" w:rsidRPr="00E31C98" w:rsidTr="008F3EA6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市标化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市绿建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省标化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省绿建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spacing w:val="-2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spacing w:val="-20"/>
                <w:kern w:val="0"/>
                <w:sz w:val="22"/>
              </w:rPr>
              <w:t>全国绿建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b/>
                <w:color w:val="000000"/>
                <w:kern w:val="0"/>
                <w:sz w:val="22"/>
              </w:rPr>
              <w:t>联系人</w:t>
            </w:r>
          </w:p>
        </w:tc>
      </w:tr>
      <w:tr w:rsidR="00933AEE" w:rsidRPr="00E31C98" w:rsidTr="008F3EA6">
        <w:trPr>
          <w:trHeight w:val="12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33AEE" w:rsidRPr="00E31C98" w:rsidTr="008F3EA6">
        <w:trPr>
          <w:trHeight w:val="12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33AEE" w:rsidRPr="00E31C98" w:rsidTr="008F3EA6">
        <w:trPr>
          <w:trHeight w:val="11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E31C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33AEE" w:rsidRPr="00E31C98" w:rsidTr="008F3EA6">
        <w:trPr>
          <w:trHeight w:val="11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EE" w:rsidRPr="00E31C98" w:rsidRDefault="00933AEE" w:rsidP="008F3EA6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</w:tbl>
    <w:p w:rsidR="008224DF" w:rsidRDefault="008224DF" w:rsidP="00933AEE">
      <w:pPr>
        <w:pStyle w:val="a6"/>
        <w:spacing w:afterLines="50"/>
      </w:pPr>
    </w:p>
    <w:sectPr w:rsidR="008224DF" w:rsidSect="00933AEE">
      <w:headerReference w:type="default" r:id="rId10"/>
      <w:footerReference w:type="even" r:id="rId11"/>
      <w:footerReference w:type="default" r:id="rId12"/>
      <w:pgSz w:w="16838" w:h="11906" w:orient="landscape"/>
      <w:pgMar w:top="1644" w:right="1588" w:bottom="1644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EE" w:rsidRDefault="00933A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EE" w:rsidRDefault="00933A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58240;mso-wrap-style:none;mso-position-horizontal:right;mso-position-horizontal-relative:margin" filled="f" stroked="f">
          <v:fill o:detectmouseclick="t"/>
          <v:textbox style="mso-next-textbox:#文本框 1;mso-fit-shape-to-text:t" inset="0,0,0,0">
            <w:txbxContent>
              <w:p w:rsidR="00933AEE" w:rsidRDefault="00933AE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EE" w:rsidRDefault="00933AEE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833CD1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833CD1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833CD1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3AEE">
      <w:rPr>
        <w:rStyle w:val="a4"/>
        <w:noProof/>
      </w:rPr>
      <w:t>4</w:t>
    </w:r>
    <w:r>
      <w:rPr>
        <w:rStyle w:val="a4"/>
      </w:rPr>
      <w:fldChar w:fldCharType="end"/>
    </w:r>
  </w:p>
  <w:p w:rsidR="00B34DEE" w:rsidRDefault="00833CD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EE" w:rsidRDefault="00933AEE" w:rsidP="00E31C98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EE" w:rsidRDefault="00933AEE" w:rsidP="00E31C9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EE" w:rsidRDefault="00933A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833CD1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33AEE"/>
    <w:rsid w:val="008224DF"/>
    <w:rsid w:val="00833CD1"/>
    <w:rsid w:val="0093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933AE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933AEE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uiPriority w:val="99"/>
    <w:rsid w:val="00933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3AE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33AEE"/>
  </w:style>
  <w:style w:type="paragraph" w:styleId="a5">
    <w:name w:val="header"/>
    <w:basedOn w:val="a"/>
    <w:link w:val="Char0"/>
    <w:uiPriority w:val="99"/>
    <w:rsid w:val="00933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3AE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933AEE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933AEE"/>
    <w:rPr>
      <w:rFonts w:ascii="仿宋_GB2312" w:eastAsia="宋体" w:hAnsi="Times New Roman" w:cs="Times New Roman"/>
      <w:sz w:val="30"/>
      <w:szCs w:val="24"/>
    </w:rPr>
  </w:style>
  <w:style w:type="character" w:customStyle="1" w:styleId="2Char">
    <w:name w:val="标题 2 Char"/>
    <w:basedOn w:val="a0"/>
    <w:link w:val="2"/>
    <w:uiPriority w:val="9"/>
    <w:rsid w:val="00933AEE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2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2017-06-14T02:20:00Z</dcterms:created>
  <dcterms:modified xsi:type="dcterms:W3CDTF">2017-06-14T02:21:00Z</dcterms:modified>
</cp:coreProperties>
</file>